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0FBF" w14:textId="4C079EAE" w:rsidR="00411DDD" w:rsidRPr="00613126" w:rsidRDefault="5B57ED45" w:rsidP="52D125F3">
      <w:pPr>
        <w:spacing w:before="299" w:after="299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 w:rsidRPr="00613126">
        <w:rPr>
          <w:rFonts w:ascii="Calibri" w:eastAsia="Calibri" w:hAnsi="Calibri" w:cs="Calibri"/>
          <w:sz w:val="52"/>
          <w:szCs w:val="52"/>
        </w:rPr>
        <w:t xml:space="preserve">   </w:t>
      </w:r>
      <w:r w:rsidR="69A5D0B9" w:rsidRPr="00613126">
        <w:rPr>
          <w:rFonts w:ascii="Times New Roman" w:eastAsia="Times New Roman" w:hAnsi="Times New Roman" w:cs="Times New Roman"/>
          <w:sz w:val="52"/>
          <w:szCs w:val="52"/>
        </w:rPr>
        <w:t>Кооперативна и социална отговорност</w:t>
      </w:r>
      <w:r w:rsidR="00613126" w:rsidRPr="00613126">
        <w:rPr>
          <w:rFonts w:ascii="Times New Roman" w:eastAsia="Times New Roman" w:hAnsi="Times New Roman" w:cs="Times New Roman"/>
          <w:sz w:val="52"/>
          <w:szCs w:val="52"/>
        </w:rPr>
        <w:t xml:space="preserve"> на „</w:t>
      </w:r>
      <w:proofErr w:type="spellStart"/>
      <w:r w:rsidR="00613126" w:rsidRPr="00613126">
        <w:rPr>
          <w:rFonts w:ascii="Times New Roman" w:eastAsia="Times New Roman" w:hAnsi="Times New Roman" w:cs="Times New Roman"/>
          <w:sz w:val="52"/>
          <w:szCs w:val="52"/>
        </w:rPr>
        <w:t>СпартаХ</w:t>
      </w:r>
      <w:proofErr w:type="spellEnd"/>
      <w:r w:rsidR="00613126" w:rsidRPr="00613126">
        <w:rPr>
          <w:rFonts w:ascii="Times New Roman" w:eastAsia="Times New Roman" w:hAnsi="Times New Roman" w:cs="Times New Roman"/>
          <w:sz w:val="52"/>
          <w:szCs w:val="52"/>
        </w:rPr>
        <w:t>“ ЕООД</w:t>
      </w:r>
    </w:p>
    <w:p w14:paraId="72EB2561" w14:textId="42275576" w:rsidR="00411DDD" w:rsidRDefault="00000000" w:rsidP="52D125F3">
      <w:pPr>
        <w:spacing w:before="299" w:after="299" w:line="240" w:lineRule="auto"/>
        <w:rPr>
          <w:rFonts w:ascii="Times New Roman" w:eastAsia="Times New Roman" w:hAnsi="Times New Roman" w:cs="Times New Roman"/>
        </w:rPr>
      </w:pPr>
      <w:r>
        <w:br/>
      </w:r>
      <w:r w:rsidR="17099546" w:rsidRPr="52D125F3">
        <w:rPr>
          <w:rFonts w:ascii="Times New Roman" w:eastAsia="Times New Roman" w:hAnsi="Times New Roman" w:cs="Times New Roman"/>
          <w:sz w:val="28"/>
          <w:szCs w:val="28"/>
        </w:rPr>
        <w:t>Като компания, специализирана в областта на противопожарната техника и системи за безопасност, ние приемаме своята дейност не просто като бизнес, а като ангажимент към сигурността на хората и средата, в която живеем и работим. Нашата отговорност обхваща три основни направления</w:t>
      </w:r>
      <w:r w:rsidR="5D83CCCD" w:rsidRPr="52D125F3">
        <w:rPr>
          <w:rFonts w:ascii="Times New Roman" w:eastAsia="Times New Roman" w:hAnsi="Times New Roman" w:cs="Times New Roman"/>
          <w:sz w:val="28"/>
          <w:szCs w:val="28"/>
        </w:rPr>
        <w:t>, а именно</w:t>
      </w:r>
      <w:r w:rsidR="17099546" w:rsidRPr="52D125F3">
        <w:rPr>
          <w:rFonts w:ascii="Times New Roman" w:eastAsia="Times New Roman" w:hAnsi="Times New Roman" w:cs="Times New Roman"/>
          <w:sz w:val="28"/>
          <w:szCs w:val="28"/>
        </w:rPr>
        <w:t xml:space="preserve"> обществото, държавата и нашия екип. Във всяко от тях се стремим към устойчивост, професионализъм и дългосрочно въздействие.</w:t>
      </w:r>
      <w:r>
        <w:br/>
      </w:r>
      <w:r>
        <w:br/>
      </w:r>
      <w:r w:rsidR="32899423" w:rsidRPr="52D125F3">
        <w:rPr>
          <w:rFonts w:ascii="Times New Roman" w:eastAsia="Times New Roman" w:hAnsi="Times New Roman" w:cs="Times New Roman"/>
          <w:b/>
          <w:bCs/>
          <w:sz w:val="36"/>
          <w:szCs w:val="36"/>
        </w:rPr>
        <w:t>Ценности и п</w:t>
      </w:r>
      <w:r w:rsidR="7B03A143" w:rsidRPr="52D125F3">
        <w:rPr>
          <w:rFonts w:ascii="Times New Roman" w:eastAsia="Times New Roman" w:hAnsi="Times New Roman" w:cs="Times New Roman"/>
          <w:b/>
          <w:bCs/>
          <w:sz w:val="36"/>
          <w:szCs w:val="36"/>
        </w:rPr>
        <w:t>ринципи, които следваме</w:t>
      </w:r>
    </w:p>
    <w:p w14:paraId="2B9D5C3E" w14:textId="1A1ECA4C" w:rsidR="00411DDD" w:rsidRDefault="7B03A143" w:rsidP="52D125F3">
      <w:pPr>
        <w:spacing w:before="299" w:after="299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В основата на нашата работа стоят:</w:t>
      </w:r>
    </w:p>
    <w:p w14:paraId="381CEFD6" w14:textId="4E1B156D" w:rsidR="00411DDD" w:rsidRDefault="7B03A143" w:rsidP="52D125F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превенцията като най-ефективна форма на защита;</w:t>
      </w:r>
    </w:p>
    <w:p w14:paraId="101FF2CE" w14:textId="019D8EDB" w:rsidR="00411DDD" w:rsidRDefault="7B03A143" w:rsidP="52D125F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стриктното спазване на нормативните изисквания;</w:t>
      </w:r>
    </w:p>
    <w:p w14:paraId="50445BFE" w14:textId="77806A7E" w:rsidR="00411DDD" w:rsidRDefault="7B03A143" w:rsidP="52D125F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технологичната надеждност;</w:t>
      </w:r>
    </w:p>
    <w:p w14:paraId="46F4AB57" w14:textId="429555FC" w:rsidR="00411DDD" w:rsidRDefault="7B03A143" w:rsidP="52D125F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коректността и прозрачността в отношенията с клиенти и партньори;</w:t>
      </w:r>
    </w:p>
    <w:p w14:paraId="3C34C075" w14:textId="28B5A7D7" w:rsidR="00411DDD" w:rsidRDefault="7B03A143" w:rsidP="52D125F3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отговорността към човешкия живот и околната среда.</w:t>
      </w:r>
    </w:p>
    <w:p w14:paraId="383A77B6" w14:textId="3403E9C7" w:rsidR="00411DDD" w:rsidRDefault="7B03A143" w:rsidP="52D125F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Вярваме, че качествената противопожарна защита не се измерва само с инсталираното оборудване, а с цялостния подход от проектирането до редовната поддръжка и консултиране.</w:t>
      </w:r>
    </w:p>
    <w:p w14:paraId="6FFCEDB6" w14:textId="223DACA6" w:rsidR="00411DDD" w:rsidRDefault="00411DDD" w:rsidP="52D125F3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0D14448A" w14:textId="307CD91A" w:rsidR="00411DDD" w:rsidRDefault="1E811377" w:rsidP="52D125F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52D125F3">
        <w:rPr>
          <w:rFonts w:ascii="Times New Roman" w:eastAsia="Times New Roman" w:hAnsi="Times New Roman" w:cs="Times New Roman"/>
          <w:b/>
          <w:bCs/>
          <w:sz w:val="36"/>
          <w:szCs w:val="36"/>
        </w:rPr>
        <w:t>Отговорност към обществото</w:t>
      </w:r>
    </w:p>
    <w:p w14:paraId="0906C424" w14:textId="552C7D4B" w:rsidR="00411DDD" w:rsidRDefault="1E811377" w:rsidP="52D125F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Нашата отговорност към обществото се основава на убеждението, че сигурността е фундаментално условие за нормален живот, устойчив бизнес и спокойствие на хората. В сферата на противопожарната защита всяко решение има пряко отражение върху човешкия живот, здравето и имуществото, поради което подхождаме към работата си с висока степен на професионална отговорност</w:t>
      </w:r>
      <w:r w:rsidR="7274E865" w:rsidRPr="52D125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E20168" w14:textId="571AA736" w:rsidR="00411DDD" w:rsidRDefault="1E811377" w:rsidP="52D125F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 xml:space="preserve">Ние допринасяме за обществената сигурност чрез цялостен подход, който включва анализ на риска, проектиране на адекватни технически решения, качествено изграждане и последваща поддръжка на противопожарни системи. Работим както с частни клиенти, така и с предприятия и </w:t>
      </w:r>
      <w:r w:rsidRPr="52D125F3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обществени организации, като прилагаме индивидуален подход към всеки обект и всяка среда.</w:t>
      </w:r>
    </w:p>
    <w:p w14:paraId="4305F795" w14:textId="03220EA7" w:rsidR="00411DDD" w:rsidRDefault="1E811377" w:rsidP="52D125F3">
      <w:pPr>
        <w:spacing w:before="322" w:after="32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Осъзнаваме, че превенцията често остава подценена до момента на възникване на инцидент. Затова активно насърчаваме култура на отговорност и превантивно мислене чрез консултации, разяснения и практически насоки относно правилната експлоатация и поддръжка на системите. Стремим се да повишаваме информираността относно реалните рискове и значението на редовния технически контрол.</w:t>
      </w:r>
    </w:p>
    <w:p w14:paraId="4BD7B903" w14:textId="72780845" w:rsidR="00411DDD" w:rsidRDefault="373A197E" w:rsidP="52D125F3">
      <w:pPr>
        <w:spacing w:before="322" w:after="322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52D125F3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</w:t>
      </w:r>
      <w:r w:rsidR="00000000">
        <w:br/>
      </w:r>
      <w:r w:rsidRPr="52D125F3">
        <w:rPr>
          <w:rFonts w:ascii="Times New Roman" w:eastAsia="Times New Roman" w:hAnsi="Times New Roman" w:cs="Times New Roman"/>
          <w:b/>
          <w:bCs/>
          <w:sz w:val="36"/>
          <w:szCs w:val="36"/>
        </w:rPr>
        <w:t>Отговорност към държавата</w:t>
      </w:r>
    </w:p>
    <w:p w14:paraId="0C23D5FE" w14:textId="78A3FFFD" w:rsidR="00411DDD" w:rsidRDefault="373A197E" w:rsidP="52D125F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Като компания в сектор с пряко значение за обществената безопасност, ние осъзнаваме своята роля в подкрепа на националната политика по отношение на пожарната безопасност и опазването на околната среда. Нашата дейност е съобразена с всички приложими законови, технически и екологични изисквания, като гарантираме законосъобразност и прозрачност във всяка фаза на работа.</w:t>
      </w:r>
    </w:p>
    <w:p w14:paraId="1D564577" w14:textId="1511268A" w:rsidR="00411DDD" w:rsidRDefault="373A197E" w:rsidP="52D125F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Активно подкрепяме инициативи, насочени към ограничаване на риска от пожари, включително такива, свързани с превенцията на горски пожари и опазването на екосистемите. Чрез сътрудничество с институции, общини и други организации допринасяме за изграждането на по-устойчива и отговорна обществена среда.</w:t>
      </w:r>
    </w:p>
    <w:p w14:paraId="50762A08" w14:textId="3185A5AF" w:rsidR="00411DDD" w:rsidRDefault="1732C428" w:rsidP="52D125F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Вярваме, че коректното изпълнение на нормативните изисквания не е формалност, а реален инструмент за защита на обществения интерес. Затова инвестираме в поддържане на актуални знания относно регулациите и в прилагане на добри професионални практики, които съответстват на съвременните стандарти за безопасност.</w:t>
      </w:r>
    </w:p>
    <w:p w14:paraId="545F3CA9" w14:textId="023E0B2F" w:rsidR="00411DDD" w:rsidRDefault="00411DDD" w:rsidP="52D125F3">
      <w:pPr>
        <w:spacing w:before="240" w:after="240" w:line="240" w:lineRule="auto"/>
        <w:rPr>
          <w:rFonts w:ascii="Times New Roman" w:eastAsia="Times New Roman" w:hAnsi="Times New Roman" w:cs="Times New Roman"/>
        </w:rPr>
      </w:pPr>
    </w:p>
    <w:p w14:paraId="4407F362" w14:textId="673F06FA" w:rsidR="00411DDD" w:rsidRDefault="2317F6E7" w:rsidP="52D125F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52D125F3">
        <w:rPr>
          <w:rFonts w:ascii="Times New Roman" w:eastAsia="Times New Roman" w:hAnsi="Times New Roman" w:cs="Times New Roman"/>
          <w:b/>
          <w:bCs/>
          <w:sz w:val="36"/>
          <w:szCs w:val="36"/>
        </w:rPr>
        <w:t>Отговорност към персонала</w:t>
      </w:r>
    </w:p>
    <w:p w14:paraId="1B21F9CD" w14:textId="25FAC819" w:rsidR="00411DDD" w:rsidRDefault="2317F6E7" w:rsidP="52D125F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Убедени сме, че устойчивото развитие на компанията е пряко свързано с професионализма, мотивацията и сигурността на нашия екип. Работата в сферата на противопожарната техника изисква висока степен на техническа компетентност, дисциплина и отговорност, поради което инвестираме в създаването на стабилна и подкрепяща работна среда.</w:t>
      </w:r>
    </w:p>
    <w:p w14:paraId="491964D0" w14:textId="289DE6A3" w:rsidR="00411DDD" w:rsidRDefault="2317F6E7" w:rsidP="52D125F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 xml:space="preserve">Осигуряваме ясна организация на работния процес, регламентирано работно време и стриктно спазване на всички трудови и законови </w:t>
      </w:r>
      <w:r w:rsidRPr="52D125F3">
        <w:rPr>
          <w:rFonts w:ascii="Times New Roman" w:eastAsia="Times New Roman" w:hAnsi="Times New Roman" w:cs="Times New Roman"/>
          <w:sz w:val="28"/>
          <w:szCs w:val="28"/>
        </w:rPr>
        <w:lastRenderedPageBreak/>
        <w:t>изисквания. Поставяме здравето и безопасността на служителите на първо място, като прилагаме вътрешни правила и процедури, които минимизират професионалните рискове.</w:t>
      </w:r>
    </w:p>
    <w:p w14:paraId="1B00D5B8" w14:textId="46ADE8DF" w:rsidR="00411DDD" w:rsidRDefault="2317F6E7" w:rsidP="52D125F3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52D125F3">
        <w:rPr>
          <w:rFonts w:ascii="Times New Roman" w:eastAsia="Times New Roman" w:hAnsi="Times New Roman" w:cs="Times New Roman"/>
          <w:sz w:val="28"/>
          <w:szCs w:val="28"/>
        </w:rPr>
        <w:t>Създаваме условия, в които всеки служител може да развива своите умения, да поема отговорност и да допринася за общия успех на компанията. Вярваме, че мотивираният и уверен екип е основата на качествената услуга и дългосрочното доверие от страна на клиентите и партньорите.</w:t>
      </w:r>
    </w:p>
    <w:p w14:paraId="5135EF7D" w14:textId="60674831" w:rsidR="00411DDD" w:rsidRDefault="00411DDD" w:rsidP="7BFDF4DF">
      <w:pPr>
        <w:spacing w:before="240" w:after="240" w:line="240" w:lineRule="auto"/>
        <w:rPr>
          <w:rFonts w:ascii="Calibri" w:eastAsia="Calibri" w:hAnsi="Calibri" w:cs="Calibri"/>
        </w:rPr>
      </w:pPr>
    </w:p>
    <w:p w14:paraId="6F17B6F9" w14:textId="7B154504" w:rsidR="00411DDD" w:rsidRDefault="00411DDD" w:rsidP="7BFDF4DF">
      <w:pPr>
        <w:spacing w:before="240" w:after="240"/>
        <w:rPr>
          <w:rFonts w:ascii="Calibri" w:eastAsia="Calibri" w:hAnsi="Calibri" w:cs="Calibri"/>
        </w:rPr>
      </w:pPr>
    </w:p>
    <w:p w14:paraId="48B82A25" w14:textId="17B44A59" w:rsidR="00411DDD" w:rsidRDefault="00411DDD" w:rsidP="7BFDF4DF">
      <w:pPr>
        <w:spacing w:before="240" w:after="240"/>
        <w:rPr>
          <w:rFonts w:ascii="Calibri" w:eastAsia="Calibri" w:hAnsi="Calibri" w:cs="Calibri"/>
        </w:rPr>
      </w:pPr>
    </w:p>
    <w:p w14:paraId="12882934" w14:textId="1AABDE4E" w:rsidR="00411DDD" w:rsidRDefault="00411DDD" w:rsidP="7BFDF4DF">
      <w:pPr>
        <w:rPr>
          <w:rFonts w:ascii="Calibri" w:eastAsia="Calibri" w:hAnsi="Calibri" w:cs="Calibri"/>
        </w:rPr>
      </w:pPr>
    </w:p>
    <w:sectPr w:rsidR="00411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00006"/>
    <w:multiLevelType w:val="hybridMultilevel"/>
    <w:tmpl w:val="B06236EE"/>
    <w:lvl w:ilvl="0" w:tplc="BEE042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40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2EB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87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A6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C6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82DC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00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AB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6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5609D1"/>
    <w:rsid w:val="002F3CB4"/>
    <w:rsid w:val="00411DDD"/>
    <w:rsid w:val="00613126"/>
    <w:rsid w:val="00760169"/>
    <w:rsid w:val="0084F285"/>
    <w:rsid w:val="012670F8"/>
    <w:rsid w:val="053285DD"/>
    <w:rsid w:val="0746D2D1"/>
    <w:rsid w:val="096145A0"/>
    <w:rsid w:val="0A82308A"/>
    <w:rsid w:val="10D67F75"/>
    <w:rsid w:val="124F0828"/>
    <w:rsid w:val="14D82573"/>
    <w:rsid w:val="17099546"/>
    <w:rsid w:val="1729FB4C"/>
    <w:rsid w:val="1732C428"/>
    <w:rsid w:val="19AC323D"/>
    <w:rsid w:val="1C5609D1"/>
    <w:rsid w:val="1E811377"/>
    <w:rsid w:val="1FFF92F5"/>
    <w:rsid w:val="20E3B80F"/>
    <w:rsid w:val="2317F6E7"/>
    <w:rsid w:val="24CF2C98"/>
    <w:rsid w:val="2602C70A"/>
    <w:rsid w:val="2B6095A3"/>
    <w:rsid w:val="2D3998E9"/>
    <w:rsid w:val="32899423"/>
    <w:rsid w:val="3720621E"/>
    <w:rsid w:val="373A197E"/>
    <w:rsid w:val="38C5B337"/>
    <w:rsid w:val="3F66D43E"/>
    <w:rsid w:val="40F33F1E"/>
    <w:rsid w:val="459E7554"/>
    <w:rsid w:val="475650B9"/>
    <w:rsid w:val="47D4BCAD"/>
    <w:rsid w:val="489BF8E2"/>
    <w:rsid w:val="497FEC33"/>
    <w:rsid w:val="515A6760"/>
    <w:rsid w:val="524E5084"/>
    <w:rsid w:val="52D125F3"/>
    <w:rsid w:val="5B57ED45"/>
    <w:rsid w:val="5BC329C6"/>
    <w:rsid w:val="5D83CCCD"/>
    <w:rsid w:val="5F2E1C7F"/>
    <w:rsid w:val="604A1736"/>
    <w:rsid w:val="60CA9718"/>
    <w:rsid w:val="61579506"/>
    <w:rsid w:val="62F9715E"/>
    <w:rsid w:val="63C0A5F1"/>
    <w:rsid w:val="64AF8974"/>
    <w:rsid w:val="69A5D0B9"/>
    <w:rsid w:val="6D28C87A"/>
    <w:rsid w:val="7274E865"/>
    <w:rsid w:val="7B03A143"/>
    <w:rsid w:val="7BFDF4DF"/>
    <w:rsid w:val="7E0FA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09D1"/>
  <w15:chartTrackingRefBased/>
  <w15:docId w15:val="{831FAD5B-029D-4A64-87BD-9F4C490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BFDF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BFDF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BFDF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 Найденов</dc:creator>
  <cp:keywords/>
  <dc:description/>
  <cp:lastModifiedBy>Martin Stanchev</cp:lastModifiedBy>
  <cp:revision>2</cp:revision>
  <dcterms:created xsi:type="dcterms:W3CDTF">2026-02-18T19:53:00Z</dcterms:created>
  <dcterms:modified xsi:type="dcterms:W3CDTF">2026-02-18T19:53:00Z</dcterms:modified>
</cp:coreProperties>
</file>